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974" w:rsidRDefault="009A6974" w:rsidP="006A5D68">
      <w:pPr>
        <w:shd w:val="clear" w:color="auto" w:fill="FFFFFF"/>
        <w:spacing w:line="379" w:lineRule="exact"/>
        <w:rPr>
          <w:color w:val="222222"/>
          <w:sz w:val="32"/>
          <w:szCs w:val="32"/>
          <w:lang w:val="en-US"/>
        </w:rPr>
      </w:pPr>
      <w:r w:rsidRPr="006A5D68">
        <w:rPr>
          <w:color w:val="222222"/>
          <w:sz w:val="32"/>
          <w:szCs w:val="32"/>
        </w:rPr>
        <w:t>СПЕЦИАЛИЗИРАНА БОЛНИЦА ЗА ДОЛЕКУВАНЕ И ПРОДЪЛЖИТЕЛНО ЛЕЧЕНИЕ НА БЕЛОДРОБНИ БОЛЕСТИ  РОМАН ЕООД</w:t>
      </w:r>
    </w:p>
    <w:p w:rsidR="009A6974" w:rsidRDefault="009A6974" w:rsidP="006A5D68">
      <w:pPr>
        <w:shd w:val="clear" w:color="auto" w:fill="FFFFFF"/>
        <w:spacing w:line="276" w:lineRule="auto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 xml:space="preserve">                              УТВЪРЖДАВАМ:</w:t>
      </w:r>
    </w:p>
    <w:p w:rsidR="009A6974" w:rsidRDefault="009A6974" w:rsidP="006A5D68">
      <w:pPr>
        <w:shd w:val="clear" w:color="auto" w:fill="FFFFFF"/>
        <w:spacing w:before="0" w:line="276" w:lineRule="auto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 xml:space="preserve">                                                      /Управител: д-р </w:t>
      </w:r>
      <w:r w:rsidR="00062DFE" w:rsidRPr="00062DFE">
        <w:rPr>
          <w:color w:val="000000"/>
          <w:spacing w:val="-2"/>
          <w:sz w:val="32"/>
          <w:szCs w:val="32"/>
        </w:rPr>
        <w:t>Владимир Ненов</w:t>
      </w:r>
      <w:r w:rsidR="00062DFE">
        <w:rPr>
          <w:color w:val="222222"/>
          <w:sz w:val="32"/>
          <w:szCs w:val="32"/>
        </w:rPr>
        <w:t xml:space="preserve"> </w:t>
      </w:r>
      <w:bookmarkStart w:id="0" w:name="_GoBack"/>
      <w:bookmarkEnd w:id="0"/>
      <w:r>
        <w:rPr>
          <w:color w:val="222222"/>
          <w:sz w:val="32"/>
          <w:szCs w:val="32"/>
        </w:rPr>
        <w:t>/</w:t>
      </w:r>
    </w:p>
    <w:p w:rsidR="009A6974" w:rsidRPr="006A5D68" w:rsidRDefault="009A6974" w:rsidP="006A5D68">
      <w:pPr>
        <w:shd w:val="clear" w:color="auto" w:fill="FFFFFF"/>
        <w:spacing w:before="0" w:line="276" w:lineRule="auto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 xml:space="preserve">                                      В сила от 01.10.2014 г.</w:t>
      </w:r>
    </w:p>
    <w:p w:rsidR="009A6974" w:rsidRDefault="009A6974" w:rsidP="006A5D68">
      <w:pPr>
        <w:shd w:val="clear" w:color="auto" w:fill="FFFFFF"/>
        <w:spacing w:before="0" w:line="379" w:lineRule="exact"/>
        <w:ind w:left="2674"/>
        <w:jc w:val="both"/>
        <w:rPr>
          <w:color w:val="222222"/>
          <w:sz w:val="44"/>
          <w:szCs w:val="44"/>
        </w:rPr>
      </w:pPr>
    </w:p>
    <w:p w:rsidR="009A6974" w:rsidRDefault="009A6974" w:rsidP="006A5D68">
      <w:pPr>
        <w:shd w:val="clear" w:color="auto" w:fill="FFFFFF"/>
        <w:spacing w:before="0" w:line="379" w:lineRule="exact"/>
        <w:ind w:left="2674"/>
        <w:jc w:val="both"/>
        <w:rPr>
          <w:color w:val="222222"/>
          <w:sz w:val="44"/>
          <w:szCs w:val="44"/>
        </w:rPr>
      </w:pPr>
    </w:p>
    <w:p w:rsidR="009A6974" w:rsidRDefault="009A6974" w:rsidP="006A5D68">
      <w:pPr>
        <w:shd w:val="clear" w:color="auto" w:fill="FFFFFF"/>
        <w:spacing w:before="0" w:line="379" w:lineRule="exact"/>
        <w:ind w:left="2674"/>
        <w:jc w:val="both"/>
        <w:rPr>
          <w:color w:val="222222"/>
          <w:sz w:val="44"/>
          <w:szCs w:val="44"/>
        </w:rPr>
      </w:pPr>
    </w:p>
    <w:p w:rsidR="009A6974" w:rsidRDefault="009A6974" w:rsidP="006A5D68">
      <w:pPr>
        <w:shd w:val="clear" w:color="auto" w:fill="FFFFFF"/>
        <w:spacing w:before="0" w:line="379" w:lineRule="exact"/>
        <w:ind w:left="2674"/>
        <w:jc w:val="both"/>
        <w:rPr>
          <w:color w:val="222222"/>
          <w:sz w:val="44"/>
          <w:szCs w:val="44"/>
        </w:rPr>
      </w:pPr>
    </w:p>
    <w:p w:rsidR="009A6974" w:rsidRDefault="009A6974" w:rsidP="006A5D68">
      <w:pPr>
        <w:shd w:val="clear" w:color="auto" w:fill="FFFFFF"/>
        <w:spacing w:before="0" w:line="379" w:lineRule="exact"/>
        <w:ind w:left="2674"/>
        <w:jc w:val="both"/>
      </w:pPr>
      <w:r>
        <w:rPr>
          <w:color w:val="222222"/>
          <w:sz w:val="44"/>
          <w:szCs w:val="44"/>
        </w:rPr>
        <w:t>ВЪТРЕШНИ ПРАВИЛА</w:t>
      </w:r>
    </w:p>
    <w:p w:rsidR="009A6974" w:rsidRDefault="009A6974" w:rsidP="006A5D68">
      <w:pPr>
        <w:shd w:val="clear" w:color="auto" w:fill="FFFFFF"/>
        <w:spacing w:before="0"/>
        <w:ind w:left="4541"/>
        <w:jc w:val="both"/>
      </w:pPr>
      <w:r>
        <w:rPr>
          <w:color w:val="000000"/>
          <w:spacing w:val="-19"/>
          <w:sz w:val="36"/>
          <w:szCs w:val="36"/>
        </w:rPr>
        <w:t>ЗА</w:t>
      </w:r>
    </w:p>
    <w:p w:rsidR="009A6974" w:rsidRDefault="009A6974" w:rsidP="006A5D68">
      <w:pPr>
        <w:shd w:val="clear" w:color="auto" w:fill="FFFFFF"/>
        <w:spacing w:before="0" w:line="427" w:lineRule="exact"/>
        <w:ind w:left="1042" w:right="653" w:hanging="384"/>
        <w:jc w:val="both"/>
      </w:pPr>
      <w:r>
        <w:rPr>
          <w:color w:val="000000"/>
          <w:spacing w:val="-3"/>
          <w:sz w:val="36"/>
          <w:szCs w:val="36"/>
        </w:rPr>
        <w:t>ПОДДЪРЖАНЕТО НА ПРОФИЛА НА КУПУВАЧА В СБДПЛББ - РОМАН ЕООД</w:t>
      </w:r>
    </w:p>
    <w:p w:rsidR="009A6974" w:rsidRDefault="009A6974" w:rsidP="006A5D68">
      <w:pPr>
        <w:shd w:val="clear" w:color="auto" w:fill="FFFFFF"/>
        <w:spacing w:before="0" w:line="427" w:lineRule="exact"/>
        <w:ind w:left="1042" w:right="653" w:hanging="384"/>
        <w:jc w:val="both"/>
      </w:pPr>
    </w:p>
    <w:p w:rsidR="009A6974" w:rsidRDefault="009A6974" w:rsidP="006A5D68">
      <w:pPr>
        <w:shd w:val="clear" w:color="auto" w:fill="FFFFFF"/>
        <w:spacing w:before="0" w:line="427" w:lineRule="exact"/>
        <w:ind w:left="1042" w:right="653" w:hanging="384"/>
        <w:jc w:val="both"/>
      </w:pPr>
    </w:p>
    <w:p w:rsidR="009A6974" w:rsidRDefault="009A6974" w:rsidP="006A5D68">
      <w:pPr>
        <w:shd w:val="clear" w:color="auto" w:fill="FFFFFF"/>
        <w:spacing w:before="0" w:line="427" w:lineRule="exact"/>
        <w:ind w:left="1042" w:right="653" w:hanging="384"/>
        <w:jc w:val="both"/>
      </w:pPr>
    </w:p>
    <w:p w:rsidR="009A6974" w:rsidRDefault="009A6974" w:rsidP="006A5D68">
      <w:pPr>
        <w:shd w:val="clear" w:color="auto" w:fill="FFFFFF"/>
        <w:spacing w:before="0" w:line="427" w:lineRule="exact"/>
        <w:ind w:left="1042" w:right="653" w:hanging="384"/>
      </w:pPr>
      <w:r>
        <w:rPr>
          <w:color w:val="000000"/>
          <w:spacing w:val="-1"/>
          <w:sz w:val="24"/>
          <w:szCs w:val="24"/>
        </w:rPr>
        <w:t>Настоящите Вътрешни правила са изработени и утвърдени на основание чл.22г от Закона за</w:t>
      </w:r>
      <w:r>
        <w:t xml:space="preserve"> </w:t>
      </w:r>
      <w:r>
        <w:rPr>
          <w:color w:val="000000"/>
          <w:spacing w:val="-1"/>
          <w:sz w:val="24"/>
          <w:szCs w:val="24"/>
        </w:rPr>
        <w:t>обществените поръчки.</w:t>
      </w:r>
    </w:p>
    <w:p w:rsidR="009A6974" w:rsidRDefault="009A6974" w:rsidP="006A5D68">
      <w:pPr>
        <w:shd w:val="clear" w:color="auto" w:fill="FFFFFF"/>
        <w:spacing w:before="1901"/>
        <w:ind w:left="3259"/>
        <w:jc w:val="both"/>
      </w:pPr>
      <w:smartTag w:uri="urn:schemas-microsoft-com:office:smarttags" w:element="place">
        <w:r>
          <w:rPr>
            <w:color w:val="000000"/>
            <w:spacing w:val="-3"/>
            <w:sz w:val="24"/>
            <w:szCs w:val="24"/>
            <w:lang w:val="en-US"/>
          </w:rPr>
          <w:t>I.</w:t>
        </w:r>
      </w:smartTag>
      <w:r>
        <w:rPr>
          <w:color w:val="000000"/>
          <w:spacing w:val="-3"/>
          <w:sz w:val="24"/>
          <w:szCs w:val="24"/>
          <w:lang w:val="en-US"/>
        </w:rPr>
        <w:t xml:space="preserve"> </w:t>
      </w:r>
      <w:r>
        <w:rPr>
          <w:color w:val="000000"/>
          <w:spacing w:val="-3"/>
          <w:sz w:val="24"/>
          <w:szCs w:val="24"/>
        </w:rPr>
        <w:t>ОБЩИ ПРАВИЛА</w:t>
      </w:r>
    </w:p>
    <w:p w:rsidR="009A6974" w:rsidRDefault="009A6974" w:rsidP="000D5424">
      <w:pPr>
        <w:shd w:val="clear" w:color="auto" w:fill="FFFFFF"/>
        <w:spacing w:before="643" w:line="274" w:lineRule="exact"/>
        <w:ind w:left="14"/>
        <w:jc w:val="both"/>
      </w:pPr>
      <w:r>
        <w:rPr>
          <w:b/>
          <w:bCs/>
          <w:color w:val="000000"/>
          <w:sz w:val="24"/>
          <w:szCs w:val="24"/>
        </w:rPr>
        <w:t xml:space="preserve">Чл.1. </w:t>
      </w:r>
      <w:r>
        <w:rPr>
          <w:color w:val="000000"/>
          <w:sz w:val="24"/>
          <w:szCs w:val="24"/>
        </w:rPr>
        <w:t xml:space="preserve">Тези вътрешни правила уреждат Създаването и поддържането на профил на купувача, </w:t>
      </w:r>
      <w:r>
        <w:rPr>
          <w:color w:val="000000"/>
          <w:spacing w:val="3"/>
          <w:sz w:val="24"/>
          <w:szCs w:val="24"/>
        </w:rPr>
        <w:t xml:space="preserve">който представлява обособена част от електронната "'страница на болницата или от друг </w:t>
      </w:r>
      <w:r>
        <w:rPr>
          <w:color w:val="000000"/>
          <w:spacing w:val="-1"/>
          <w:sz w:val="24"/>
          <w:szCs w:val="24"/>
        </w:rPr>
        <w:t>интернет адрес, за който е осигурена публичност.</w:t>
      </w:r>
    </w:p>
    <w:p w:rsidR="009A6974" w:rsidRDefault="009A6974" w:rsidP="00BA3799">
      <w:pPr>
        <w:shd w:val="clear" w:color="auto" w:fill="FFFFFF"/>
        <w:spacing w:line="298" w:lineRule="exact"/>
        <w:ind w:right="58"/>
        <w:jc w:val="both"/>
      </w:pPr>
    </w:p>
    <w:p w:rsidR="009A6974" w:rsidRDefault="009A6974" w:rsidP="00BA3799">
      <w:pPr>
        <w:shd w:val="clear" w:color="auto" w:fill="FFFFFF"/>
        <w:spacing w:line="298" w:lineRule="exact"/>
        <w:ind w:right="58"/>
        <w:jc w:val="both"/>
      </w:pPr>
      <w:r w:rsidRPr="006A5D68">
        <w:rPr>
          <w:b/>
          <w:color w:val="000000"/>
          <w:spacing w:val="6"/>
          <w:sz w:val="24"/>
          <w:szCs w:val="24"/>
        </w:rPr>
        <w:t>Чл.2</w:t>
      </w:r>
      <w:r>
        <w:rPr>
          <w:color w:val="000000"/>
          <w:spacing w:val="6"/>
          <w:sz w:val="24"/>
          <w:szCs w:val="24"/>
        </w:rPr>
        <w:t xml:space="preserve">. С вътрешните правила са определя редът, по който се извършва изпращането на </w:t>
      </w:r>
      <w:r>
        <w:rPr>
          <w:color w:val="000000"/>
          <w:spacing w:val="-2"/>
          <w:sz w:val="24"/>
          <w:szCs w:val="24"/>
        </w:rPr>
        <w:t>документи в Регистъра на обществените поръчки и публикуването им в профила на купувача, в случаите определени със ЗОП.</w:t>
      </w:r>
    </w:p>
    <w:p w:rsidR="009A6974" w:rsidRDefault="009A6974" w:rsidP="006A5D68">
      <w:pPr>
        <w:shd w:val="clear" w:color="auto" w:fill="FFFFFF"/>
        <w:spacing w:before="1224"/>
        <w:ind w:left="1714"/>
        <w:jc w:val="left"/>
      </w:pPr>
      <w:r>
        <w:rPr>
          <w:color w:val="000000"/>
          <w:spacing w:val="-2"/>
          <w:sz w:val="24"/>
          <w:szCs w:val="24"/>
          <w:lang w:val="en-US"/>
        </w:rPr>
        <w:t xml:space="preserve">II. </w:t>
      </w:r>
      <w:r>
        <w:rPr>
          <w:color w:val="000000"/>
          <w:spacing w:val="-2"/>
          <w:sz w:val="24"/>
          <w:szCs w:val="24"/>
        </w:rPr>
        <w:t>СЪЗДАВАНЕ И ПОДДЪРЖАНЕ НА ПРОФИЛА НА КУПУВАЧА</w:t>
      </w:r>
    </w:p>
    <w:p w:rsidR="009A6974" w:rsidRDefault="009A6974" w:rsidP="006A5D68">
      <w:pPr>
        <w:shd w:val="clear" w:color="auto" w:fill="FFFFFF"/>
        <w:spacing w:before="634" w:line="307" w:lineRule="exact"/>
        <w:ind w:left="14"/>
        <w:jc w:val="both"/>
      </w:pPr>
      <w:r w:rsidRPr="006A5D68">
        <w:rPr>
          <w:b/>
          <w:color w:val="000000"/>
          <w:spacing w:val="3"/>
          <w:sz w:val="24"/>
          <w:szCs w:val="24"/>
        </w:rPr>
        <w:t>Чл.З.</w:t>
      </w:r>
      <w:r>
        <w:rPr>
          <w:color w:val="000000"/>
          <w:spacing w:val="3"/>
          <w:sz w:val="24"/>
          <w:szCs w:val="24"/>
        </w:rPr>
        <w:t xml:space="preserve"> Профилът на купувача представлява самостоятелна единица от електронната страница </w:t>
      </w:r>
      <w:r>
        <w:rPr>
          <w:color w:val="000000"/>
          <w:spacing w:val="-3"/>
          <w:sz w:val="24"/>
          <w:szCs w:val="24"/>
        </w:rPr>
        <w:t>на болницата.</w:t>
      </w:r>
    </w:p>
    <w:p w:rsidR="009A6974" w:rsidRDefault="009A6974" w:rsidP="006A5D68">
      <w:pPr>
        <w:shd w:val="clear" w:color="auto" w:fill="FFFFFF"/>
        <w:spacing w:before="125" w:line="307" w:lineRule="exact"/>
        <w:ind w:left="14"/>
        <w:jc w:val="both"/>
      </w:pPr>
      <w:r w:rsidRPr="006A5D68">
        <w:rPr>
          <w:b/>
          <w:color w:val="000000"/>
          <w:spacing w:val="3"/>
          <w:sz w:val="24"/>
          <w:szCs w:val="24"/>
        </w:rPr>
        <w:t>Чл.4.</w:t>
      </w:r>
      <w:r>
        <w:rPr>
          <w:color w:val="000000"/>
          <w:spacing w:val="3"/>
          <w:sz w:val="24"/>
          <w:szCs w:val="24"/>
        </w:rPr>
        <w:t xml:space="preserve"> Управителят на болницата със своя заповед определя лицето отговорно за поддържане </w:t>
      </w:r>
      <w:r>
        <w:rPr>
          <w:color w:val="000000"/>
          <w:spacing w:val="-2"/>
          <w:sz w:val="24"/>
          <w:szCs w:val="24"/>
        </w:rPr>
        <w:t>профила на купувача.</w:t>
      </w:r>
    </w:p>
    <w:p w:rsidR="009A6974" w:rsidRDefault="009A6974" w:rsidP="006A5D68">
      <w:pPr>
        <w:shd w:val="clear" w:color="auto" w:fill="FFFFFF"/>
        <w:spacing w:before="120" w:line="278" w:lineRule="exact"/>
        <w:ind w:left="19"/>
        <w:jc w:val="both"/>
      </w:pPr>
      <w:r w:rsidRPr="006A5D68">
        <w:rPr>
          <w:b/>
          <w:color w:val="000000"/>
          <w:spacing w:val="6"/>
          <w:sz w:val="24"/>
          <w:szCs w:val="24"/>
        </w:rPr>
        <w:t>Чл. 5.</w:t>
      </w:r>
      <w:r>
        <w:rPr>
          <w:color w:val="000000"/>
          <w:spacing w:val="6"/>
          <w:sz w:val="24"/>
          <w:szCs w:val="24"/>
        </w:rPr>
        <w:t xml:space="preserve"> Определеното лице за поддържане профила на купувача ежемесечно до пето число </w:t>
      </w:r>
      <w:r>
        <w:rPr>
          <w:color w:val="000000"/>
          <w:spacing w:val="-1"/>
          <w:sz w:val="24"/>
          <w:szCs w:val="24"/>
        </w:rPr>
        <w:t>актуализира публикуваните данни.</w:t>
      </w:r>
    </w:p>
    <w:p w:rsidR="009A6974" w:rsidRDefault="009A6974" w:rsidP="006A5D68">
      <w:pPr>
        <w:shd w:val="clear" w:color="auto" w:fill="FFFFFF"/>
        <w:spacing w:before="1286" w:line="269" w:lineRule="exact"/>
        <w:ind w:left="14" w:firstLine="840"/>
      </w:pPr>
      <w:r>
        <w:rPr>
          <w:color w:val="000000"/>
          <w:spacing w:val="-2"/>
          <w:sz w:val="24"/>
          <w:szCs w:val="24"/>
          <w:lang w:val="en-US"/>
        </w:rPr>
        <w:t xml:space="preserve">III.    </w:t>
      </w:r>
      <w:r>
        <w:rPr>
          <w:color w:val="000000"/>
          <w:spacing w:val="-2"/>
          <w:sz w:val="24"/>
          <w:szCs w:val="24"/>
        </w:rPr>
        <w:t xml:space="preserve">ДОКУМЕНТИ,    ПОДЛЕЖАЩИ    НА    ПУБЛИКУВАНЕ    В    ПРОФИЛА    НА </w:t>
      </w:r>
      <w:r>
        <w:rPr>
          <w:color w:val="000000"/>
          <w:spacing w:val="-3"/>
          <w:sz w:val="24"/>
          <w:szCs w:val="24"/>
        </w:rPr>
        <w:t>КУПУВАЧА</w:t>
      </w:r>
    </w:p>
    <w:p w:rsidR="009A6974" w:rsidRDefault="009A6974" w:rsidP="00BA3799">
      <w:pPr>
        <w:shd w:val="clear" w:color="auto" w:fill="FFFFFF"/>
        <w:spacing w:before="1291" w:line="274" w:lineRule="exact"/>
        <w:ind w:left="24" w:right="34"/>
        <w:jc w:val="both"/>
      </w:pPr>
      <w:r w:rsidRPr="006A5D68">
        <w:rPr>
          <w:b/>
          <w:color w:val="000000"/>
          <w:spacing w:val="-1"/>
          <w:sz w:val="24"/>
          <w:szCs w:val="24"/>
        </w:rPr>
        <w:t>Чл.6.</w:t>
      </w:r>
      <w:r>
        <w:rPr>
          <w:color w:val="000000"/>
          <w:spacing w:val="-1"/>
          <w:sz w:val="24"/>
          <w:szCs w:val="24"/>
        </w:rPr>
        <w:t xml:space="preserve"> Без да се нарушават приложими ограничения във връзка е обявяване на чувствителна </w:t>
      </w:r>
      <w:r>
        <w:rPr>
          <w:color w:val="000000"/>
          <w:spacing w:val="-2"/>
          <w:sz w:val="24"/>
          <w:szCs w:val="24"/>
        </w:rPr>
        <w:t xml:space="preserve">търговска информация и правилата на конкуренцията, в профила на купувача под форма та на </w:t>
      </w:r>
      <w:r>
        <w:rPr>
          <w:color w:val="000000"/>
          <w:spacing w:val="-1"/>
          <w:sz w:val="24"/>
          <w:szCs w:val="24"/>
        </w:rPr>
        <w:t>електронни документи се публикуват:</w:t>
      </w:r>
    </w:p>
    <w:p w:rsidR="009A6974" w:rsidRDefault="009A6974" w:rsidP="006A5D68">
      <w:pPr>
        <w:shd w:val="clear" w:color="auto" w:fill="FFFFFF"/>
        <w:spacing w:before="1282"/>
        <w:jc w:val="left"/>
      </w:pPr>
      <w:r>
        <w:rPr>
          <w:color w:val="000000"/>
          <w:spacing w:val="-2"/>
          <w:sz w:val="24"/>
          <w:szCs w:val="24"/>
        </w:rPr>
        <w:t>1.Предварителни обявления;</w:t>
      </w:r>
    </w:p>
    <w:p w:rsidR="009A6974" w:rsidRDefault="009A6974" w:rsidP="006A5D68">
      <w:pPr>
        <w:shd w:val="clear" w:color="auto" w:fill="FFFFFF"/>
        <w:spacing w:before="278"/>
        <w:jc w:val="left"/>
      </w:pPr>
      <w:r>
        <w:rPr>
          <w:color w:val="000000"/>
          <w:sz w:val="24"/>
          <w:szCs w:val="24"/>
        </w:rPr>
        <w:t>2.Решенията за откриване на процедурите и обявленията за обществени поръчки;</w:t>
      </w:r>
    </w:p>
    <w:p w:rsidR="009A6974" w:rsidRDefault="009A6974" w:rsidP="006A5D68">
      <w:pPr>
        <w:shd w:val="clear" w:color="auto" w:fill="FFFFFF"/>
        <w:spacing w:before="187"/>
        <w:jc w:val="left"/>
      </w:pPr>
      <w:r>
        <w:rPr>
          <w:color w:val="000000"/>
          <w:spacing w:val="-1"/>
          <w:sz w:val="24"/>
          <w:szCs w:val="24"/>
        </w:rPr>
        <w:t>3.Документациите за участие в процедурите;</w:t>
      </w:r>
    </w:p>
    <w:p w:rsidR="009A6974" w:rsidRDefault="009A6974" w:rsidP="006A5D68">
      <w:pPr>
        <w:shd w:val="clear" w:color="auto" w:fill="FFFFFF"/>
        <w:spacing w:before="149" w:line="197" w:lineRule="exact"/>
        <w:jc w:val="left"/>
      </w:pPr>
      <w:r>
        <w:rPr>
          <w:color w:val="000000"/>
          <w:spacing w:val="1"/>
          <w:sz w:val="24"/>
          <w:szCs w:val="24"/>
        </w:rPr>
        <w:t xml:space="preserve">4.Решенията за промяна в случаите по чл.27а. ал.1 от ЗОП и променената документация за </w:t>
      </w:r>
      <w:r>
        <w:rPr>
          <w:color w:val="000000"/>
          <w:spacing w:val="-4"/>
          <w:sz w:val="24"/>
          <w:szCs w:val="24"/>
        </w:rPr>
        <w:t>участие;</w:t>
      </w:r>
    </w:p>
    <w:p w:rsidR="009A6974" w:rsidRDefault="009A6974" w:rsidP="006A5D68">
      <w:pPr>
        <w:shd w:val="clear" w:color="auto" w:fill="FFFFFF"/>
        <w:spacing w:before="139"/>
        <w:jc w:val="left"/>
      </w:pPr>
      <w:r>
        <w:rPr>
          <w:color w:val="000000"/>
          <w:spacing w:val="-1"/>
          <w:sz w:val="24"/>
          <w:szCs w:val="24"/>
        </w:rPr>
        <w:t>5.Разясненията по документациите за участие;</w:t>
      </w:r>
    </w:p>
    <w:p w:rsidR="009A6974" w:rsidRDefault="009A6974" w:rsidP="006A5D68">
      <w:pPr>
        <w:shd w:val="clear" w:color="auto" w:fill="FFFFFF"/>
        <w:spacing w:before="187" w:line="298" w:lineRule="exact"/>
        <w:jc w:val="left"/>
      </w:pPr>
      <w:r>
        <w:rPr>
          <w:color w:val="000000"/>
          <w:spacing w:val="5"/>
          <w:sz w:val="24"/>
          <w:szCs w:val="24"/>
        </w:rPr>
        <w:t xml:space="preserve">6.Поканите за представяне на оферти при ограничена процедура, състезателен диалог и </w:t>
      </w:r>
      <w:r>
        <w:rPr>
          <w:color w:val="000000"/>
          <w:spacing w:val="-1"/>
          <w:sz w:val="24"/>
          <w:szCs w:val="24"/>
        </w:rPr>
        <w:t>договаряне с обявление;</w:t>
      </w:r>
    </w:p>
    <w:p w:rsidR="009A6974" w:rsidRDefault="009A6974" w:rsidP="00BA3799">
      <w:pPr>
        <w:shd w:val="clear" w:color="auto" w:fill="FFFFFF"/>
        <w:spacing w:before="125" w:line="293" w:lineRule="exact"/>
        <w:ind w:left="384"/>
        <w:rPr>
          <w:color w:val="000000"/>
          <w:spacing w:val="-3"/>
          <w:sz w:val="24"/>
          <w:szCs w:val="24"/>
        </w:rPr>
      </w:pPr>
    </w:p>
    <w:p w:rsidR="009A6974" w:rsidRDefault="009A6974" w:rsidP="00BA3799">
      <w:pPr>
        <w:shd w:val="clear" w:color="auto" w:fill="FFFFFF"/>
        <w:spacing w:before="125" w:line="293" w:lineRule="exact"/>
        <w:ind w:left="384"/>
        <w:rPr>
          <w:color w:val="000000"/>
          <w:spacing w:val="-3"/>
          <w:sz w:val="24"/>
          <w:szCs w:val="24"/>
        </w:rPr>
      </w:pPr>
    </w:p>
    <w:p w:rsidR="009A6974" w:rsidRDefault="009A6974" w:rsidP="00BA3799">
      <w:pPr>
        <w:shd w:val="clear" w:color="auto" w:fill="FFFFFF"/>
        <w:spacing w:before="125" w:line="293" w:lineRule="exact"/>
        <w:ind w:left="384"/>
        <w:rPr>
          <w:color w:val="000000"/>
          <w:spacing w:val="-3"/>
          <w:sz w:val="24"/>
          <w:szCs w:val="24"/>
        </w:rPr>
      </w:pPr>
    </w:p>
    <w:p w:rsidR="009A6974" w:rsidRDefault="009A6974" w:rsidP="006A5D68">
      <w:pPr>
        <w:shd w:val="clear" w:color="auto" w:fill="FFFFFF"/>
        <w:spacing w:before="125" w:line="293" w:lineRule="exact"/>
        <w:jc w:val="left"/>
      </w:pPr>
      <w:r>
        <w:rPr>
          <w:color w:val="000000"/>
          <w:spacing w:val="-3"/>
          <w:sz w:val="24"/>
          <w:szCs w:val="24"/>
        </w:rPr>
        <w:t xml:space="preserve">7.Протоколите   и   докладите   на   комисиите   за   провеждане   на   процедурите ■ заедно   с </w:t>
      </w:r>
      <w:r>
        <w:rPr>
          <w:color w:val="000000"/>
          <w:spacing w:val="-2"/>
          <w:sz w:val="24"/>
          <w:szCs w:val="24"/>
        </w:rPr>
        <w:t>приложенията към тях:</w:t>
      </w:r>
    </w:p>
    <w:p w:rsidR="009A6974" w:rsidRDefault="009A6974" w:rsidP="006A5D68">
      <w:pPr>
        <w:shd w:val="clear" w:color="auto" w:fill="FFFFFF"/>
        <w:spacing w:before="134"/>
        <w:jc w:val="left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8.Решенията по чл.38 от ЗОП за завършване на процедурите;</w:t>
      </w:r>
    </w:p>
    <w:p w:rsidR="009A6974" w:rsidRPr="006A5D68" w:rsidRDefault="009A6974" w:rsidP="006A5D68">
      <w:pPr>
        <w:shd w:val="clear" w:color="auto" w:fill="FFFFFF"/>
        <w:spacing w:before="134"/>
        <w:jc w:val="left"/>
        <w:rPr>
          <w:color w:val="000000"/>
          <w:spacing w:val="-1"/>
          <w:sz w:val="24"/>
          <w:szCs w:val="24"/>
          <w:lang w:val="en-US"/>
        </w:rPr>
      </w:pPr>
      <w:r>
        <w:rPr>
          <w:color w:val="000000"/>
          <w:spacing w:val="-2"/>
          <w:sz w:val="24"/>
          <w:szCs w:val="24"/>
        </w:rPr>
        <w:t xml:space="preserve">9.Информация за датите И основанието за освобождаване или задържане на гаранциите за </w:t>
      </w:r>
      <w:r>
        <w:rPr>
          <w:color w:val="000000"/>
          <w:spacing w:val="-1"/>
          <w:sz w:val="24"/>
          <w:szCs w:val="24"/>
        </w:rPr>
        <w:t xml:space="preserve">участие на кандидатите или участниците във всяка процедура за възлагане на обществена </w:t>
      </w:r>
      <w:r>
        <w:rPr>
          <w:color w:val="000000"/>
          <w:spacing w:val="-4"/>
          <w:sz w:val="24"/>
          <w:szCs w:val="24"/>
        </w:rPr>
        <w:t>поръчка;</w:t>
      </w:r>
    </w:p>
    <w:p w:rsidR="009A6974" w:rsidRDefault="009A6974" w:rsidP="006A5D68">
      <w:pPr>
        <w:shd w:val="clear" w:color="auto" w:fill="FFFFFF"/>
        <w:spacing w:before="144"/>
        <w:jc w:val="left"/>
      </w:pPr>
      <w:r>
        <w:rPr>
          <w:color w:val="000000"/>
          <w:spacing w:val="9"/>
          <w:sz w:val="24"/>
          <w:szCs w:val="24"/>
        </w:rPr>
        <w:t>10.</w:t>
      </w:r>
      <w:r>
        <w:rPr>
          <w:color w:val="000000"/>
          <w:spacing w:val="-1"/>
          <w:sz w:val="24"/>
          <w:szCs w:val="24"/>
        </w:rPr>
        <w:t>Договорите за обществени поръчки заедно със задължителните приложения към тях;</w:t>
      </w:r>
    </w:p>
    <w:p w:rsidR="009A6974" w:rsidRDefault="009A6974" w:rsidP="006A5D68">
      <w:pPr>
        <w:shd w:val="clear" w:color="auto" w:fill="FFFFFF"/>
        <w:tabs>
          <w:tab w:val="left" w:pos="662"/>
        </w:tabs>
        <w:spacing w:before="5" w:line="456" w:lineRule="exact"/>
        <w:jc w:val="both"/>
      </w:pPr>
      <w:r>
        <w:rPr>
          <w:color w:val="000000"/>
          <w:spacing w:val="-31"/>
          <w:sz w:val="24"/>
          <w:szCs w:val="24"/>
          <w:lang w:val="en-US"/>
        </w:rPr>
        <w:t>1</w:t>
      </w:r>
      <w:r>
        <w:rPr>
          <w:color w:val="000000"/>
          <w:spacing w:val="-31"/>
          <w:sz w:val="24"/>
          <w:szCs w:val="24"/>
        </w:rPr>
        <w:t>1.</w:t>
      </w:r>
      <w:r>
        <w:rPr>
          <w:color w:val="000000"/>
          <w:sz w:val="24"/>
          <w:szCs w:val="24"/>
        </w:rPr>
        <w:t xml:space="preserve"> Договорите за под изпълнение и допълнителните споразумения към тях;</w:t>
      </w:r>
    </w:p>
    <w:p w:rsidR="009A6974" w:rsidRDefault="009A6974" w:rsidP="006A5D68">
      <w:pPr>
        <w:shd w:val="clear" w:color="auto" w:fill="FFFFFF"/>
        <w:tabs>
          <w:tab w:val="left" w:pos="662"/>
        </w:tabs>
        <w:spacing w:before="5" w:line="456" w:lineRule="exact"/>
        <w:jc w:val="left"/>
      </w:pPr>
      <w:r>
        <w:rPr>
          <w:color w:val="000000"/>
          <w:spacing w:val="-19"/>
          <w:sz w:val="24"/>
          <w:szCs w:val="24"/>
        </w:rPr>
        <w:t>12.</w:t>
      </w:r>
      <w:r>
        <w:rPr>
          <w:color w:val="000000"/>
          <w:sz w:val="24"/>
          <w:szCs w:val="24"/>
        </w:rPr>
        <w:t xml:space="preserve"> Рамковите споразумения заедно със задължителните приложения към тях;</w:t>
      </w:r>
    </w:p>
    <w:p w:rsidR="009A6974" w:rsidRDefault="009A6974" w:rsidP="006A5D68">
      <w:pPr>
        <w:shd w:val="clear" w:color="auto" w:fill="FFFFFF"/>
        <w:tabs>
          <w:tab w:val="left" w:pos="662"/>
        </w:tabs>
        <w:spacing w:before="5" w:line="456" w:lineRule="exact"/>
        <w:jc w:val="left"/>
      </w:pPr>
      <w:r>
        <w:rPr>
          <w:color w:val="000000"/>
          <w:spacing w:val="-1"/>
          <w:sz w:val="24"/>
          <w:szCs w:val="24"/>
        </w:rPr>
        <w:t>13.Допълнителните споразумения за изменения на договорите за обществени поръчки:</w:t>
      </w:r>
    </w:p>
    <w:p w:rsidR="009A6974" w:rsidRDefault="009A6974" w:rsidP="006A5D68">
      <w:pPr>
        <w:shd w:val="clear" w:color="auto" w:fill="FFFFFF"/>
        <w:spacing w:before="86" w:line="312" w:lineRule="exact"/>
        <w:ind w:right="53"/>
        <w:jc w:val="left"/>
      </w:pPr>
      <w:r>
        <w:rPr>
          <w:color w:val="000000"/>
          <w:spacing w:val="6"/>
          <w:sz w:val="24"/>
          <w:szCs w:val="24"/>
        </w:rPr>
        <w:t xml:space="preserve">14.Информация за датата, основанието и размера на всяко извършено плащане по </w:t>
      </w:r>
      <w:r>
        <w:rPr>
          <w:color w:val="000000"/>
          <w:sz w:val="24"/>
          <w:szCs w:val="24"/>
        </w:rPr>
        <w:t xml:space="preserve">договорите за обществени поръчки и по договорите за под изпълнение, включително за </w:t>
      </w:r>
      <w:r>
        <w:rPr>
          <w:color w:val="000000"/>
          <w:spacing w:val="-1"/>
          <w:sz w:val="24"/>
          <w:szCs w:val="24"/>
        </w:rPr>
        <w:t>авансовите плащания;</w:t>
      </w:r>
    </w:p>
    <w:p w:rsidR="009A6974" w:rsidRDefault="009A6974" w:rsidP="006A5D68">
      <w:pPr>
        <w:shd w:val="clear" w:color="auto" w:fill="FFFFFF"/>
        <w:spacing w:before="106" w:line="312" w:lineRule="exact"/>
        <w:ind w:right="43"/>
        <w:jc w:val="left"/>
      </w:pPr>
      <w:r>
        <w:rPr>
          <w:color w:val="000000"/>
          <w:spacing w:val="8"/>
          <w:sz w:val="24"/>
          <w:szCs w:val="24"/>
        </w:rPr>
        <w:t xml:space="preserve">15.Информация за датата и основанието за приключване или за прекратяване на </w:t>
      </w:r>
      <w:r>
        <w:rPr>
          <w:color w:val="000000"/>
          <w:spacing w:val="-2"/>
          <w:sz w:val="24"/>
          <w:szCs w:val="24"/>
        </w:rPr>
        <w:t>договорите;</w:t>
      </w:r>
    </w:p>
    <w:p w:rsidR="009A6974" w:rsidRDefault="009A6974" w:rsidP="006A5D68">
      <w:pPr>
        <w:shd w:val="clear" w:color="auto" w:fill="FFFFFF"/>
        <w:spacing w:before="106" w:line="312" w:lineRule="exact"/>
        <w:ind w:right="43"/>
        <w:jc w:val="left"/>
      </w:pPr>
      <w:r>
        <w:rPr>
          <w:color w:val="000000"/>
          <w:spacing w:val="-1"/>
          <w:sz w:val="24"/>
          <w:szCs w:val="24"/>
        </w:rPr>
        <w:t>16. Информация за датите и основанието за освобождаването, усвояването или задържането па гаранциите за изпълнение на всеки договор;</w:t>
      </w:r>
    </w:p>
    <w:p w:rsidR="009A6974" w:rsidRDefault="009A6974" w:rsidP="006A5D68">
      <w:pPr>
        <w:shd w:val="clear" w:color="auto" w:fill="FFFFFF"/>
        <w:spacing w:before="106" w:line="312" w:lineRule="exact"/>
        <w:ind w:right="43"/>
        <w:jc w:val="left"/>
      </w:pPr>
      <w:r>
        <w:rPr>
          <w:color w:val="000000"/>
          <w:spacing w:val="-2"/>
          <w:sz w:val="24"/>
          <w:szCs w:val="24"/>
        </w:rPr>
        <w:t>17.Публичните покани по чл. 101б от ЗОП заедно с приложенията към тях:</w:t>
      </w:r>
    </w:p>
    <w:p w:rsidR="009A6974" w:rsidRDefault="009A6974" w:rsidP="006A5D68">
      <w:pPr>
        <w:shd w:val="clear" w:color="auto" w:fill="FFFFFF"/>
        <w:spacing w:before="106" w:line="312" w:lineRule="exact"/>
        <w:ind w:right="43"/>
        <w:jc w:val="left"/>
      </w:pPr>
      <w:r>
        <w:rPr>
          <w:color w:val="000000"/>
          <w:spacing w:val="-1"/>
          <w:sz w:val="24"/>
          <w:szCs w:val="24"/>
        </w:rPr>
        <w:t>18.Вътрешните правила по чл.8б от ЗОП;</w:t>
      </w:r>
    </w:p>
    <w:p w:rsidR="009A6974" w:rsidRDefault="009A6974" w:rsidP="006A5D68">
      <w:pPr>
        <w:shd w:val="clear" w:color="auto" w:fill="FFFFFF"/>
        <w:spacing w:before="96" w:line="317" w:lineRule="exact"/>
        <w:ind w:right="43"/>
        <w:jc w:val="both"/>
      </w:pPr>
      <w:r>
        <w:rPr>
          <w:color w:val="000000"/>
          <w:spacing w:val="7"/>
          <w:sz w:val="24"/>
          <w:szCs w:val="24"/>
        </w:rPr>
        <w:t xml:space="preserve">19.Становищата на изпълнителния директор на АОП по запитвания от страна на </w:t>
      </w:r>
      <w:r>
        <w:rPr>
          <w:color w:val="000000"/>
          <w:spacing w:val="-2"/>
          <w:sz w:val="24"/>
          <w:szCs w:val="24"/>
        </w:rPr>
        <w:t>възложителя;</w:t>
      </w:r>
    </w:p>
    <w:p w:rsidR="009A6974" w:rsidRDefault="009A6974" w:rsidP="006A5D68">
      <w:pPr>
        <w:shd w:val="clear" w:color="auto" w:fill="FFFFFF"/>
        <w:spacing w:before="120" w:line="307" w:lineRule="exact"/>
        <w:ind w:right="34"/>
        <w:jc w:val="both"/>
      </w:pPr>
      <w:r>
        <w:rPr>
          <w:color w:val="000000"/>
          <w:sz w:val="24"/>
          <w:szCs w:val="24"/>
        </w:rPr>
        <w:t xml:space="preserve">20.Одобрените от изпълнителния директор на АОП експертни становища от осъществения </w:t>
      </w:r>
      <w:r>
        <w:rPr>
          <w:color w:val="000000"/>
          <w:spacing w:val="1"/>
          <w:sz w:val="24"/>
          <w:szCs w:val="24"/>
        </w:rPr>
        <w:t xml:space="preserve">предварителен контрол върху конкретната процедура за възлагане на обществена поръчка, </w:t>
      </w:r>
      <w:r>
        <w:rPr>
          <w:color w:val="000000"/>
          <w:spacing w:val="3"/>
          <w:sz w:val="24"/>
          <w:szCs w:val="24"/>
        </w:rPr>
        <w:t xml:space="preserve">а когато болницата в качеството й на възложител не приеме някоя от препоръките - и </w:t>
      </w:r>
      <w:r>
        <w:rPr>
          <w:color w:val="000000"/>
          <w:spacing w:val="-2"/>
          <w:sz w:val="24"/>
          <w:szCs w:val="24"/>
        </w:rPr>
        <w:t>мотивите за това;</w:t>
      </w:r>
    </w:p>
    <w:p w:rsidR="009A6974" w:rsidRDefault="009A6974" w:rsidP="00E27CB9">
      <w:pPr>
        <w:shd w:val="clear" w:color="auto" w:fill="FFFFFF"/>
        <w:spacing w:before="101" w:line="322" w:lineRule="exact"/>
        <w:ind w:left="19" w:right="34"/>
        <w:jc w:val="both"/>
      </w:pPr>
      <w:r>
        <w:rPr>
          <w:color w:val="000000"/>
          <w:spacing w:val="-1"/>
          <w:sz w:val="24"/>
          <w:szCs w:val="24"/>
        </w:rPr>
        <w:t>21.Всякаква друга полезна обща информация като лице за контакти, номер на телефон и факс, пощенски и електронен адрес и други документи и информация, касаещи публичността и прозрачността на провежданите в болницата процедури;</w:t>
      </w:r>
    </w:p>
    <w:p w:rsidR="009A6974" w:rsidRDefault="009A6974" w:rsidP="00E27CB9">
      <w:pPr>
        <w:shd w:val="clear" w:color="auto" w:fill="FFFFFF"/>
        <w:spacing w:before="298" w:line="278" w:lineRule="exact"/>
        <w:ind w:left="38" w:right="24"/>
        <w:jc w:val="both"/>
      </w:pPr>
      <w:r w:rsidRPr="006A5D68">
        <w:rPr>
          <w:b/>
          <w:color w:val="000000"/>
          <w:spacing w:val="3"/>
          <w:sz w:val="24"/>
          <w:szCs w:val="24"/>
        </w:rPr>
        <w:t>Чл.7.</w:t>
      </w:r>
      <w:r>
        <w:rPr>
          <w:color w:val="000000"/>
          <w:spacing w:val="3"/>
          <w:sz w:val="24"/>
          <w:szCs w:val="24"/>
        </w:rPr>
        <w:t xml:space="preserve"> /1/. В документите по чл.6 от настоящите вътрешни правила, които се публикуват в </w:t>
      </w:r>
      <w:r>
        <w:rPr>
          <w:color w:val="000000"/>
          <w:spacing w:val="-1"/>
          <w:sz w:val="24"/>
          <w:szCs w:val="24"/>
        </w:rPr>
        <w:t xml:space="preserve">профила на купувача, се заличава информация, за която участниците са приложили декларация </w:t>
      </w:r>
      <w:r>
        <w:rPr>
          <w:color w:val="000000"/>
          <w:spacing w:val="-2"/>
          <w:sz w:val="24"/>
          <w:szCs w:val="24"/>
        </w:rPr>
        <w:t xml:space="preserve">за </w:t>
      </w:r>
      <w:proofErr w:type="spellStart"/>
      <w:r>
        <w:rPr>
          <w:color w:val="000000"/>
          <w:spacing w:val="-2"/>
          <w:sz w:val="24"/>
          <w:szCs w:val="24"/>
        </w:rPr>
        <w:t>конфиденциалност</w:t>
      </w:r>
      <w:proofErr w:type="spellEnd"/>
      <w:r>
        <w:rPr>
          <w:color w:val="000000"/>
          <w:spacing w:val="-2"/>
          <w:sz w:val="24"/>
          <w:szCs w:val="24"/>
        </w:rPr>
        <w:t xml:space="preserve"> по чл.33, ал.4 от ЗОП, както и информацията, която е защитена със закон. </w:t>
      </w:r>
      <w:r>
        <w:rPr>
          <w:color w:val="000000"/>
          <w:sz w:val="24"/>
          <w:szCs w:val="24"/>
        </w:rPr>
        <w:t>На мястото на заличената информация се посочва правното основание за заличаването.</w:t>
      </w:r>
    </w:p>
    <w:p w:rsidR="009A6974" w:rsidRDefault="009A6974" w:rsidP="00E27CB9">
      <w:pPr>
        <w:shd w:val="clear" w:color="auto" w:fill="FFFFFF"/>
        <w:spacing w:before="115" w:line="274" w:lineRule="exact"/>
        <w:ind w:left="43" w:right="5"/>
        <w:jc w:val="both"/>
      </w:pPr>
      <w:r>
        <w:rPr>
          <w:i/>
          <w:iCs/>
          <w:color w:val="000000"/>
          <w:spacing w:val="-2"/>
          <w:sz w:val="24"/>
          <w:szCs w:val="24"/>
        </w:rPr>
        <w:t xml:space="preserve">121. </w:t>
      </w:r>
      <w:r>
        <w:rPr>
          <w:color w:val="000000"/>
          <w:spacing w:val="-2"/>
          <w:sz w:val="24"/>
          <w:szCs w:val="24"/>
        </w:rPr>
        <w:t xml:space="preserve">Заличаването на информация се извършва от определен член от комисията за получаване, </w:t>
      </w:r>
      <w:r>
        <w:rPr>
          <w:color w:val="000000"/>
          <w:sz w:val="24"/>
          <w:szCs w:val="24"/>
        </w:rPr>
        <w:t xml:space="preserve">разглеждане и оценка на офертите по всяка конкретна процедура. Същият в двудневен срок </w:t>
      </w:r>
      <w:r>
        <w:rPr>
          <w:color w:val="000000"/>
          <w:spacing w:val="1"/>
          <w:sz w:val="24"/>
          <w:szCs w:val="24"/>
        </w:rPr>
        <w:t xml:space="preserve">предава документите подлежащи на публикуване в профила на купувача на определеното за </w:t>
      </w:r>
      <w:r>
        <w:rPr>
          <w:color w:val="000000"/>
          <w:spacing w:val="-3"/>
          <w:sz w:val="24"/>
          <w:szCs w:val="24"/>
        </w:rPr>
        <w:t>това лице;</w:t>
      </w:r>
    </w:p>
    <w:p w:rsidR="009A6974" w:rsidRDefault="009A6974" w:rsidP="00E27CB9">
      <w:pPr>
        <w:shd w:val="clear" w:color="auto" w:fill="FFFFFF"/>
        <w:spacing w:before="115" w:line="312" w:lineRule="exact"/>
        <w:ind w:left="53"/>
        <w:jc w:val="both"/>
        <w:rPr>
          <w:b/>
          <w:color w:val="000000"/>
          <w:spacing w:val="-2"/>
          <w:sz w:val="24"/>
          <w:szCs w:val="24"/>
        </w:rPr>
      </w:pPr>
    </w:p>
    <w:p w:rsidR="009A6974" w:rsidRDefault="009A6974" w:rsidP="00E27CB9">
      <w:pPr>
        <w:shd w:val="clear" w:color="auto" w:fill="FFFFFF"/>
        <w:spacing w:before="115" w:line="312" w:lineRule="exact"/>
        <w:ind w:left="53"/>
        <w:jc w:val="both"/>
        <w:rPr>
          <w:b/>
          <w:color w:val="000000"/>
          <w:spacing w:val="-2"/>
          <w:sz w:val="24"/>
          <w:szCs w:val="24"/>
        </w:rPr>
      </w:pPr>
    </w:p>
    <w:p w:rsidR="009A6974" w:rsidRDefault="009A6974" w:rsidP="00E27CB9">
      <w:pPr>
        <w:shd w:val="clear" w:color="auto" w:fill="FFFFFF"/>
        <w:spacing w:before="115" w:line="312" w:lineRule="exact"/>
        <w:ind w:left="53"/>
        <w:jc w:val="both"/>
        <w:rPr>
          <w:b/>
          <w:color w:val="000000"/>
          <w:spacing w:val="-2"/>
          <w:sz w:val="24"/>
          <w:szCs w:val="24"/>
        </w:rPr>
      </w:pPr>
    </w:p>
    <w:p w:rsidR="009A6974" w:rsidRDefault="009A6974" w:rsidP="00E27CB9">
      <w:pPr>
        <w:shd w:val="clear" w:color="auto" w:fill="FFFFFF"/>
        <w:spacing w:before="115" w:line="312" w:lineRule="exact"/>
        <w:ind w:left="53"/>
        <w:jc w:val="both"/>
        <w:rPr>
          <w:b/>
          <w:color w:val="000000"/>
          <w:spacing w:val="-2"/>
          <w:sz w:val="24"/>
          <w:szCs w:val="24"/>
        </w:rPr>
      </w:pPr>
    </w:p>
    <w:p w:rsidR="009A6974" w:rsidRDefault="009A6974" w:rsidP="00E27CB9">
      <w:pPr>
        <w:shd w:val="clear" w:color="auto" w:fill="FFFFFF"/>
        <w:spacing w:before="115" w:line="312" w:lineRule="exact"/>
        <w:ind w:left="53"/>
        <w:jc w:val="both"/>
        <w:rPr>
          <w:b/>
          <w:color w:val="000000"/>
          <w:spacing w:val="-2"/>
          <w:sz w:val="24"/>
          <w:szCs w:val="24"/>
        </w:rPr>
      </w:pPr>
    </w:p>
    <w:p w:rsidR="009A6974" w:rsidRDefault="009A6974" w:rsidP="00E27CB9">
      <w:pPr>
        <w:shd w:val="clear" w:color="auto" w:fill="FFFFFF"/>
        <w:spacing w:before="115" w:line="312" w:lineRule="exact"/>
        <w:ind w:left="53"/>
        <w:jc w:val="both"/>
      </w:pPr>
      <w:r w:rsidRPr="006A5D68">
        <w:rPr>
          <w:b/>
          <w:color w:val="000000"/>
          <w:spacing w:val="-2"/>
          <w:sz w:val="24"/>
          <w:szCs w:val="24"/>
        </w:rPr>
        <w:t>Чл.8.</w:t>
      </w:r>
      <w:r>
        <w:rPr>
          <w:color w:val="000000"/>
          <w:spacing w:val="-2"/>
          <w:sz w:val="24"/>
          <w:szCs w:val="24"/>
        </w:rPr>
        <w:t xml:space="preserve"> Ако друго не е определено в ЗОП. документите по чл.6 от настоящите вътрешни правила, </w:t>
      </w:r>
      <w:r>
        <w:rPr>
          <w:color w:val="000000"/>
          <w:spacing w:val="3"/>
          <w:sz w:val="24"/>
          <w:szCs w:val="24"/>
        </w:rPr>
        <w:t xml:space="preserve">които се публикуват в РОП или на Портала за обществени поръчки, и документациите за </w:t>
      </w:r>
      <w:r>
        <w:rPr>
          <w:color w:val="000000"/>
          <w:spacing w:val="5"/>
          <w:sz w:val="24"/>
          <w:szCs w:val="24"/>
        </w:rPr>
        <w:t xml:space="preserve">участие се публикуват в профила на купувача в първия работен ден, следващ деня на </w:t>
      </w:r>
      <w:r>
        <w:rPr>
          <w:color w:val="000000"/>
          <w:spacing w:val="-1"/>
          <w:sz w:val="24"/>
          <w:szCs w:val="24"/>
        </w:rPr>
        <w:t>изпращането им в агенцията.</w:t>
      </w:r>
    </w:p>
    <w:p w:rsidR="009A6974" w:rsidRDefault="009A6974" w:rsidP="006A5D68">
      <w:pPr>
        <w:shd w:val="clear" w:color="auto" w:fill="FFFFFF"/>
        <w:tabs>
          <w:tab w:val="left" w:pos="9019"/>
        </w:tabs>
        <w:spacing w:before="96" w:line="288" w:lineRule="exact"/>
        <w:ind w:left="58"/>
        <w:jc w:val="left"/>
      </w:pPr>
      <w:r w:rsidRPr="006A5D68">
        <w:rPr>
          <w:b/>
          <w:color w:val="000000"/>
          <w:spacing w:val="-1"/>
          <w:sz w:val="24"/>
          <w:szCs w:val="24"/>
        </w:rPr>
        <w:t>Чл.9.</w:t>
      </w:r>
      <w:r>
        <w:rPr>
          <w:color w:val="000000"/>
          <w:spacing w:val="-1"/>
          <w:sz w:val="24"/>
          <w:szCs w:val="24"/>
        </w:rPr>
        <w:t xml:space="preserve"> Договорите, допълнителните споразумения и документите свързани с изпълнението  на</w:t>
      </w:r>
      <w:r w:rsidRPr="006A5D68"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договорите, се публикуват в 30-дневен срок от: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6"/>
          <w:sz w:val="24"/>
          <w:szCs w:val="24"/>
        </w:rPr>
        <w:t>. ;.</w:t>
      </w:r>
    </w:p>
    <w:p w:rsidR="009A6974" w:rsidRPr="006A5D68" w:rsidRDefault="009A6974" w:rsidP="006A5D68">
      <w:pPr>
        <w:shd w:val="clear" w:color="auto" w:fill="FFFFFF"/>
        <w:tabs>
          <w:tab w:val="left" w:pos="9019"/>
        </w:tabs>
        <w:spacing w:before="96" w:line="288" w:lineRule="exact"/>
        <w:jc w:val="left"/>
      </w:pPr>
      <w:r>
        <w:rPr>
          <w:color w:val="000000"/>
          <w:spacing w:val="-2"/>
          <w:sz w:val="24"/>
          <w:szCs w:val="24"/>
        </w:rPr>
        <w:t>1.Сключването на договорите и на допълнителните споразумения:</w:t>
      </w:r>
    </w:p>
    <w:p w:rsidR="009A6974" w:rsidRPr="006A5D68" w:rsidRDefault="009A6974" w:rsidP="006A5D68">
      <w:pPr>
        <w:shd w:val="clear" w:color="auto" w:fill="FFFFFF"/>
        <w:spacing w:before="144"/>
        <w:jc w:val="left"/>
        <w:rPr>
          <w:color w:val="000000"/>
          <w:spacing w:val="-2"/>
          <w:sz w:val="24"/>
          <w:szCs w:val="24"/>
          <w:lang w:val="en-US"/>
        </w:rPr>
      </w:pPr>
      <w:r>
        <w:rPr>
          <w:color w:val="000000"/>
          <w:spacing w:val="1"/>
          <w:sz w:val="24"/>
          <w:szCs w:val="24"/>
        </w:rPr>
        <w:t xml:space="preserve">2.Извършването на плащането; за договори за периодично повтарящи се доставки на </w:t>
      </w:r>
      <w:r>
        <w:rPr>
          <w:color w:val="000000"/>
          <w:spacing w:val="2"/>
          <w:sz w:val="24"/>
          <w:szCs w:val="24"/>
        </w:rPr>
        <w:t xml:space="preserve">стоки, информацията за извършените плащания се публикува в обобщен вид до 20-то </w:t>
      </w:r>
      <w:r>
        <w:rPr>
          <w:color w:val="000000"/>
          <w:sz w:val="24"/>
          <w:szCs w:val="24"/>
        </w:rPr>
        <w:t>число на месеца, следващ месеца на извършените плащания;</w:t>
      </w:r>
    </w:p>
    <w:p w:rsidR="009A6974" w:rsidRDefault="009A6974" w:rsidP="006A5D68">
      <w:pPr>
        <w:shd w:val="clear" w:color="auto" w:fill="FFFFFF"/>
        <w:spacing w:before="144"/>
        <w:jc w:val="left"/>
      </w:pPr>
      <w:r>
        <w:rPr>
          <w:color w:val="000000"/>
          <w:sz w:val="24"/>
          <w:szCs w:val="24"/>
        </w:rPr>
        <w:t>3.Освобождаването на гаранция;</w:t>
      </w:r>
    </w:p>
    <w:p w:rsidR="009A6974" w:rsidRDefault="009A6974" w:rsidP="006A5D68">
      <w:pPr>
        <w:shd w:val="clear" w:color="auto" w:fill="FFFFFF"/>
        <w:spacing w:before="154" w:line="278" w:lineRule="exact"/>
        <w:ind w:right="62"/>
        <w:jc w:val="left"/>
      </w:pPr>
      <w:r>
        <w:rPr>
          <w:color w:val="000000"/>
          <w:spacing w:val="10"/>
          <w:sz w:val="24"/>
          <w:szCs w:val="24"/>
        </w:rPr>
        <w:t xml:space="preserve">4.Получаването от болницата в качеството й на възложител на договора за </w:t>
      </w:r>
      <w:r>
        <w:rPr>
          <w:color w:val="000000"/>
          <w:sz w:val="24"/>
          <w:szCs w:val="24"/>
        </w:rPr>
        <w:t>под изпълнение и на допълнителното споразумение към него;</w:t>
      </w:r>
    </w:p>
    <w:p w:rsidR="009A6974" w:rsidRDefault="009A6974" w:rsidP="006A5D68">
      <w:pPr>
        <w:shd w:val="clear" w:color="auto" w:fill="FFFFFF"/>
        <w:spacing w:before="144"/>
        <w:jc w:val="left"/>
      </w:pPr>
      <w:r>
        <w:rPr>
          <w:color w:val="000000"/>
          <w:spacing w:val="-1"/>
          <w:sz w:val="24"/>
          <w:szCs w:val="24"/>
        </w:rPr>
        <w:t>5.Създаването на съответния друг документ;</w:t>
      </w:r>
    </w:p>
    <w:p w:rsidR="009A6974" w:rsidRDefault="009A6974" w:rsidP="006A5D68">
      <w:pPr>
        <w:shd w:val="clear" w:color="auto" w:fill="FFFFFF"/>
        <w:spacing w:before="149" w:line="307" w:lineRule="exact"/>
        <w:ind w:right="58"/>
        <w:jc w:val="both"/>
      </w:pPr>
      <w:r w:rsidRPr="006A5D68">
        <w:rPr>
          <w:b/>
          <w:color w:val="000000"/>
          <w:spacing w:val="4"/>
          <w:sz w:val="24"/>
          <w:szCs w:val="24"/>
        </w:rPr>
        <w:t>Чл.10.</w:t>
      </w:r>
      <w:r>
        <w:rPr>
          <w:color w:val="000000"/>
          <w:spacing w:val="4"/>
          <w:sz w:val="24"/>
          <w:szCs w:val="24"/>
        </w:rPr>
        <w:t xml:space="preserve"> Документите и информацията но чл.6 от настоящите вътрешни правила, които се </w:t>
      </w:r>
      <w:r>
        <w:rPr>
          <w:color w:val="000000"/>
          <w:spacing w:val="-2"/>
          <w:sz w:val="24"/>
          <w:szCs w:val="24"/>
        </w:rPr>
        <w:t xml:space="preserve">отнасят до конкретна обществена поръчка , се обособяват в самостоятелен раздел в профила на </w:t>
      </w:r>
      <w:r>
        <w:rPr>
          <w:color w:val="000000"/>
          <w:spacing w:val="-1"/>
          <w:sz w:val="24"/>
          <w:szCs w:val="24"/>
        </w:rPr>
        <w:t xml:space="preserve">купувача, представляващ електронна преписка със самостоятелен идентификационен номер и </w:t>
      </w:r>
      <w:r>
        <w:rPr>
          <w:color w:val="000000"/>
          <w:spacing w:val="7"/>
          <w:sz w:val="24"/>
          <w:szCs w:val="24"/>
        </w:rPr>
        <w:t xml:space="preserve">дата на създаването. Самостоятелният раздел се поддържа в профила на купувача до </w:t>
      </w:r>
      <w:r>
        <w:rPr>
          <w:color w:val="000000"/>
          <w:spacing w:val="-1"/>
          <w:sz w:val="24"/>
          <w:szCs w:val="24"/>
        </w:rPr>
        <w:t>изтичането на една година от:</w:t>
      </w:r>
    </w:p>
    <w:p w:rsidR="009A6974" w:rsidRDefault="009A6974" w:rsidP="006A5D68">
      <w:pPr>
        <w:shd w:val="clear" w:color="auto" w:fill="FFFFFF"/>
        <w:spacing w:before="149" w:line="307" w:lineRule="exact"/>
        <w:ind w:right="58"/>
        <w:jc w:val="both"/>
      </w:pPr>
      <w:r>
        <w:rPr>
          <w:color w:val="000000"/>
          <w:sz w:val="24"/>
          <w:szCs w:val="24"/>
        </w:rPr>
        <w:t>1.Приключването или прекратяването на процедурата - когато не е сключен договор;</w:t>
      </w:r>
    </w:p>
    <w:p w:rsidR="009A6974" w:rsidRDefault="009A6974" w:rsidP="006A5D68">
      <w:pPr>
        <w:shd w:val="clear" w:color="auto" w:fill="FFFFFF"/>
        <w:spacing w:before="120" w:line="326" w:lineRule="exact"/>
        <w:ind w:right="58"/>
        <w:jc w:val="both"/>
      </w:pPr>
      <w:r>
        <w:rPr>
          <w:color w:val="000000"/>
          <w:spacing w:val="-1"/>
          <w:sz w:val="24"/>
          <w:szCs w:val="24"/>
        </w:rPr>
        <w:t xml:space="preserve">2.Изпълнението на всички задължения по договора, съответно на всички задължения по </w:t>
      </w:r>
      <w:r>
        <w:rPr>
          <w:color w:val="000000"/>
          <w:sz w:val="24"/>
          <w:szCs w:val="24"/>
        </w:rPr>
        <w:t>договорите при рамково споразумение;</w:t>
      </w:r>
    </w:p>
    <w:p w:rsidR="009A6974" w:rsidRDefault="009A6974" w:rsidP="00FD53F5">
      <w:pPr>
        <w:shd w:val="clear" w:color="auto" w:fill="FFFFFF"/>
        <w:spacing w:before="106" w:line="331" w:lineRule="exact"/>
        <w:ind w:left="24" w:right="48"/>
        <w:jc w:val="both"/>
      </w:pPr>
      <w:r w:rsidRPr="006A5D68">
        <w:rPr>
          <w:b/>
          <w:color w:val="000000"/>
          <w:spacing w:val="17"/>
          <w:sz w:val="24"/>
          <w:szCs w:val="24"/>
        </w:rPr>
        <w:t>Чл.11.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Извън случаите по </w:t>
      </w:r>
      <w:r>
        <w:rPr>
          <w:color w:val="000000"/>
          <w:spacing w:val="11"/>
          <w:sz w:val="24"/>
          <w:szCs w:val="24"/>
        </w:rPr>
        <w:t>чл.10</w:t>
      </w:r>
      <w:r>
        <w:rPr>
          <w:color w:val="000000"/>
          <w:spacing w:val="-1"/>
          <w:sz w:val="24"/>
          <w:szCs w:val="24"/>
        </w:rPr>
        <w:t xml:space="preserve"> документите и информацията по чл.6 се поддържат в профила </w:t>
      </w:r>
      <w:r>
        <w:rPr>
          <w:color w:val="000000"/>
          <w:spacing w:val="-2"/>
          <w:sz w:val="24"/>
          <w:szCs w:val="24"/>
        </w:rPr>
        <w:t>на купувача, както следва:</w:t>
      </w:r>
    </w:p>
    <w:p w:rsidR="009A6974" w:rsidRDefault="009A6974" w:rsidP="006A5D68">
      <w:pPr>
        <w:shd w:val="clear" w:color="auto" w:fill="FFFFFF"/>
        <w:tabs>
          <w:tab w:val="left" w:pos="706"/>
        </w:tabs>
        <w:spacing w:before="14" w:line="470" w:lineRule="exact"/>
        <w:ind w:left="360"/>
        <w:jc w:val="both"/>
        <w:rPr>
          <w:color w:val="000000"/>
          <w:spacing w:val="-35"/>
          <w:sz w:val="24"/>
          <w:szCs w:val="24"/>
        </w:rPr>
      </w:pPr>
      <w:r>
        <w:rPr>
          <w:color w:val="000000"/>
          <w:sz w:val="24"/>
          <w:szCs w:val="24"/>
        </w:rPr>
        <w:t>По т. 1 - една година от публикуването в профила на купувача;</w:t>
      </w:r>
    </w:p>
    <w:p w:rsidR="009A6974" w:rsidRDefault="009A6974" w:rsidP="006A5D68">
      <w:pPr>
        <w:shd w:val="clear" w:color="auto" w:fill="FFFFFF"/>
        <w:tabs>
          <w:tab w:val="left" w:pos="706"/>
        </w:tabs>
        <w:spacing w:before="14" w:line="470" w:lineRule="exact"/>
        <w:ind w:left="360"/>
        <w:jc w:val="both"/>
        <w:rPr>
          <w:color w:val="000000"/>
          <w:spacing w:val="-35"/>
          <w:sz w:val="24"/>
          <w:szCs w:val="24"/>
        </w:rPr>
      </w:pPr>
      <w:r>
        <w:rPr>
          <w:color w:val="000000"/>
          <w:sz w:val="24"/>
          <w:szCs w:val="24"/>
        </w:rPr>
        <w:t>По т. 18 - една година след изменението или отмяната им:</w:t>
      </w:r>
    </w:p>
    <w:p w:rsidR="009A6974" w:rsidRDefault="009A6974" w:rsidP="006A5D68">
      <w:pPr>
        <w:shd w:val="clear" w:color="auto" w:fill="FFFFFF"/>
        <w:tabs>
          <w:tab w:val="left" w:pos="706"/>
        </w:tabs>
        <w:spacing w:before="14" w:line="470" w:lineRule="exact"/>
        <w:ind w:left="360"/>
        <w:jc w:val="both"/>
        <w:rPr>
          <w:color w:val="000000"/>
          <w:spacing w:val="-35"/>
          <w:sz w:val="24"/>
          <w:szCs w:val="24"/>
        </w:rPr>
      </w:pPr>
      <w:r>
        <w:rPr>
          <w:color w:val="000000"/>
          <w:sz w:val="24"/>
          <w:szCs w:val="24"/>
        </w:rPr>
        <w:t>По т. 19 и 21 - постоянно, със съответната актуализация;</w:t>
      </w:r>
    </w:p>
    <w:p w:rsidR="009A6974" w:rsidRPr="006A5D68" w:rsidRDefault="009A6974" w:rsidP="006A5D68">
      <w:pPr>
        <w:shd w:val="clear" w:color="auto" w:fill="FFFFFF"/>
        <w:tabs>
          <w:tab w:val="left" w:pos="706"/>
        </w:tabs>
        <w:spacing w:before="14" w:line="470" w:lineRule="exact"/>
        <w:jc w:val="both"/>
        <w:rPr>
          <w:color w:val="000000"/>
          <w:spacing w:val="-35"/>
          <w:sz w:val="24"/>
          <w:szCs w:val="24"/>
          <w:lang w:val="en-US"/>
        </w:rPr>
      </w:pPr>
      <w:r>
        <w:rPr>
          <w:b/>
          <w:bCs/>
          <w:color w:val="000000"/>
          <w:spacing w:val="3"/>
          <w:sz w:val="24"/>
          <w:szCs w:val="24"/>
        </w:rPr>
        <w:t xml:space="preserve">Чл.12. </w:t>
      </w:r>
      <w:r>
        <w:rPr>
          <w:color w:val="000000"/>
          <w:spacing w:val="23"/>
          <w:sz w:val="24"/>
          <w:szCs w:val="24"/>
        </w:rPr>
        <w:t>/1/</w:t>
      </w:r>
      <w:r>
        <w:rPr>
          <w:color w:val="000000"/>
          <w:spacing w:val="3"/>
          <w:sz w:val="24"/>
          <w:szCs w:val="24"/>
        </w:rPr>
        <w:t xml:space="preserve"> Към уникалния номер на всяка обществена поръчка в РОП! се показва </w:t>
      </w:r>
      <w:r>
        <w:rPr>
          <w:color w:val="000000"/>
          <w:spacing w:val="-1"/>
          <w:sz w:val="24"/>
          <w:szCs w:val="24"/>
        </w:rPr>
        <w:t xml:space="preserve">хипервръзка към самостоятелния раздел в профила на купувача, в който се съдържат </w:t>
      </w:r>
      <w:r>
        <w:rPr>
          <w:color w:val="000000"/>
          <w:sz w:val="24"/>
          <w:szCs w:val="24"/>
        </w:rPr>
        <w:t>документите и информацията за конкретната поръчка;</w:t>
      </w:r>
    </w:p>
    <w:p w:rsidR="009A6974" w:rsidRDefault="009A6974" w:rsidP="006A5D68">
      <w:pPr>
        <w:shd w:val="clear" w:color="auto" w:fill="FFFFFF"/>
        <w:spacing w:before="120" w:line="302" w:lineRule="exact"/>
        <w:ind w:right="19"/>
        <w:jc w:val="both"/>
      </w:pPr>
      <w:r>
        <w:rPr>
          <w:i/>
          <w:iCs/>
          <w:color w:val="000000"/>
          <w:spacing w:val="-2"/>
          <w:sz w:val="24"/>
          <w:szCs w:val="24"/>
        </w:rPr>
        <w:t xml:space="preserve">/2/ </w:t>
      </w:r>
      <w:r>
        <w:rPr>
          <w:color w:val="000000"/>
          <w:spacing w:val="-2"/>
          <w:sz w:val="24"/>
          <w:szCs w:val="24"/>
        </w:rPr>
        <w:t xml:space="preserve">Болницата в качеството си на възложител изпраща на АОП информация за адреса на </w:t>
      </w:r>
      <w:r>
        <w:rPr>
          <w:color w:val="000000"/>
          <w:sz w:val="24"/>
          <w:szCs w:val="24"/>
        </w:rPr>
        <w:t>хипервръзката едновременно с решението за откриване на процедурата;</w:t>
      </w:r>
    </w:p>
    <w:p w:rsidR="009A6974" w:rsidRDefault="009A6974" w:rsidP="006A5D68">
      <w:pPr>
        <w:shd w:val="clear" w:color="auto" w:fill="FFFFFF"/>
        <w:spacing w:before="120" w:line="302" w:lineRule="exact"/>
        <w:ind w:right="19"/>
        <w:jc w:val="both"/>
      </w:pPr>
    </w:p>
    <w:p w:rsidR="009A6974" w:rsidRDefault="009A6974" w:rsidP="006A5D68">
      <w:pPr>
        <w:shd w:val="clear" w:color="auto" w:fill="FFFFFF"/>
        <w:spacing w:before="120" w:line="302" w:lineRule="exact"/>
        <w:ind w:right="19"/>
        <w:jc w:val="both"/>
      </w:pPr>
    </w:p>
    <w:p w:rsidR="009A6974" w:rsidRDefault="009A6974" w:rsidP="006A5D68">
      <w:pPr>
        <w:shd w:val="clear" w:color="auto" w:fill="FFFFFF"/>
        <w:spacing w:before="120" w:line="302" w:lineRule="exact"/>
        <w:ind w:right="19"/>
        <w:jc w:val="both"/>
      </w:pPr>
    </w:p>
    <w:p w:rsidR="009A6974" w:rsidRDefault="009A6974" w:rsidP="006A5D68">
      <w:pPr>
        <w:shd w:val="clear" w:color="auto" w:fill="FFFFFF"/>
        <w:spacing w:before="120" w:line="302" w:lineRule="exact"/>
        <w:ind w:right="19"/>
        <w:jc w:val="both"/>
      </w:pPr>
    </w:p>
    <w:p w:rsidR="009A6974" w:rsidRDefault="009A6974" w:rsidP="006A5D68">
      <w:pPr>
        <w:shd w:val="clear" w:color="auto" w:fill="FFFFFF"/>
        <w:spacing w:before="120" w:line="302" w:lineRule="exact"/>
        <w:ind w:right="19"/>
        <w:jc w:val="both"/>
      </w:pPr>
    </w:p>
    <w:p w:rsidR="009A6974" w:rsidRDefault="009A6974" w:rsidP="006A5D68">
      <w:pPr>
        <w:shd w:val="clear" w:color="auto" w:fill="FFFFFF"/>
        <w:spacing w:before="120" w:line="302" w:lineRule="exact"/>
        <w:ind w:right="19"/>
        <w:jc w:val="both"/>
      </w:pPr>
    </w:p>
    <w:p w:rsidR="009A6974" w:rsidRDefault="009A6974" w:rsidP="006A5D68">
      <w:pPr>
        <w:shd w:val="clear" w:color="auto" w:fill="FFFFFF"/>
        <w:spacing w:before="120" w:line="302" w:lineRule="exact"/>
        <w:ind w:right="19"/>
        <w:jc w:val="both"/>
      </w:pPr>
    </w:p>
    <w:p w:rsidR="009A6974" w:rsidRDefault="009A6974" w:rsidP="006A5D68">
      <w:pPr>
        <w:shd w:val="clear" w:color="auto" w:fill="FFFFFF"/>
        <w:spacing w:before="120" w:line="302" w:lineRule="exact"/>
        <w:ind w:right="19"/>
      </w:pPr>
      <w:r>
        <w:rPr>
          <w:color w:val="000000"/>
          <w:spacing w:val="-1"/>
          <w:sz w:val="24"/>
          <w:szCs w:val="24"/>
          <w:lang w:val="en-US"/>
        </w:rPr>
        <w:t xml:space="preserve">IV. </w:t>
      </w:r>
      <w:r>
        <w:rPr>
          <w:color w:val="000000"/>
          <w:spacing w:val="-1"/>
          <w:sz w:val="24"/>
          <w:szCs w:val="24"/>
        </w:rPr>
        <w:t xml:space="preserve">РЕД ЗА ИЗПРАЩАНЕ НА ДОКУМЕНТИ В РЕГИСТЪРА НА ОБЩЕСТВЕНИТЕ </w:t>
      </w:r>
      <w:r>
        <w:rPr>
          <w:color w:val="000000"/>
          <w:sz w:val="24"/>
          <w:szCs w:val="24"/>
        </w:rPr>
        <w:t>ПОРЪЧКИ И ПУБЛИКУВАНЕТО ИМ В ПРОФИЛА НА</w:t>
      </w:r>
      <w:r>
        <w:rPr>
          <w:color w:val="000000"/>
          <w:spacing w:val="-3"/>
          <w:sz w:val="24"/>
          <w:szCs w:val="24"/>
        </w:rPr>
        <w:t>КУПУВАЧА</w:t>
      </w:r>
    </w:p>
    <w:p w:rsidR="009A6974" w:rsidRDefault="009A6974" w:rsidP="006A5D68">
      <w:pPr>
        <w:shd w:val="clear" w:color="auto" w:fill="FFFFFF"/>
        <w:spacing w:before="658" w:line="302" w:lineRule="exact"/>
        <w:jc w:val="both"/>
      </w:pPr>
      <w:r w:rsidRPr="006A5D68">
        <w:rPr>
          <w:b/>
          <w:color w:val="000000"/>
          <w:spacing w:val="7"/>
          <w:sz w:val="24"/>
          <w:szCs w:val="24"/>
        </w:rPr>
        <w:t>Чл.13.</w:t>
      </w:r>
      <w:r>
        <w:rPr>
          <w:color w:val="000000"/>
          <w:spacing w:val="7"/>
          <w:sz w:val="24"/>
          <w:szCs w:val="24"/>
        </w:rPr>
        <w:t xml:space="preserve"> Управителят със своя заповед определя лице отговорно за провеждането на </w:t>
      </w:r>
      <w:r>
        <w:rPr>
          <w:color w:val="000000"/>
          <w:sz w:val="24"/>
          <w:szCs w:val="24"/>
        </w:rPr>
        <w:t>обществени поръчки в болницата, като му разписва конкретни права и отговорности.</w:t>
      </w:r>
    </w:p>
    <w:p w:rsidR="009A6974" w:rsidRDefault="009A6974" w:rsidP="006A5D68">
      <w:pPr>
        <w:shd w:val="clear" w:color="auto" w:fill="FFFFFF"/>
        <w:spacing w:before="115" w:line="312" w:lineRule="exact"/>
        <w:jc w:val="both"/>
      </w:pPr>
      <w:r>
        <w:rPr>
          <w:b/>
          <w:bCs/>
          <w:color w:val="000000"/>
          <w:spacing w:val="-2"/>
          <w:sz w:val="24"/>
          <w:szCs w:val="24"/>
        </w:rPr>
        <w:t xml:space="preserve">Чл14. </w:t>
      </w:r>
      <w:r>
        <w:rPr>
          <w:color w:val="000000"/>
          <w:spacing w:val="-2"/>
          <w:sz w:val="24"/>
          <w:szCs w:val="24"/>
        </w:rPr>
        <w:t xml:space="preserve">Лицето по чл.13 от настоящите вътрешни правила ръководейки се от планираните обществени поръчки за съответната календарна година докладва на управителя за всяка </w:t>
      </w:r>
      <w:r>
        <w:rPr>
          <w:color w:val="000000"/>
          <w:spacing w:val="-1"/>
          <w:sz w:val="24"/>
          <w:szCs w:val="24"/>
        </w:rPr>
        <w:t>предстояща процедура;</w:t>
      </w:r>
    </w:p>
    <w:p w:rsidR="009A6974" w:rsidRDefault="009A6974" w:rsidP="006A5D68">
      <w:pPr>
        <w:shd w:val="clear" w:color="auto" w:fill="FFFFFF"/>
        <w:spacing w:before="110" w:line="312" w:lineRule="exact"/>
        <w:ind w:right="10"/>
        <w:jc w:val="both"/>
        <w:rPr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 xml:space="preserve">Чл.15. </w:t>
      </w:r>
      <w:r>
        <w:rPr>
          <w:color w:val="000000"/>
          <w:spacing w:val="-1"/>
          <w:sz w:val="24"/>
          <w:szCs w:val="24"/>
        </w:rPr>
        <w:t xml:space="preserve">След стартиране на процедурата от управителя на болницата лицето но </w:t>
      </w:r>
      <w:r>
        <w:rPr>
          <w:color w:val="000000"/>
          <w:spacing w:val="13"/>
          <w:sz w:val="24"/>
          <w:szCs w:val="24"/>
        </w:rPr>
        <w:t xml:space="preserve">чл.13 </w:t>
      </w:r>
      <w:r>
        <w:rPr>
          <w:color w:val="000000"/>
          <w:spacing w:val="-1"/>
          <w:sz w:val="24"/>
          <w:szCs w:val="24"/>
        </w:rPr>
        <w:t>подготвя съответната тръжната документация.</w:t>
      </w:r>
    </w:p>
    <w:p w:rsidR="009A6974" w:rsidRPr="006A5D68" w:rsidRDefault="009A6974" w:rsidP="006A5D68">
      <w:pPr>
        <w:shd w:val="clear" w:color="auto" w:fill="FFFFFF"/>
        <w:spacing w:before="110" w:line="312" w:lineRule="exact"/>
        <w:ind w:right="10"/>
        <w:jc w:val="both"/>
        <w:rPr>
          <w:color w:val="000000"/>
          <w:spacing w:val="-1"/>
          <w:sz w:val="24"/>
          <w:szCs w:val="24"/>
          <w:lang w:val="en-US"/>
        </w:rPr>
      </w:pPr>
      <w:r>
        <w:rPr>
          <w:b/>
          <w:bCs/>
          <w:color w:val="000000"/>
          <w:spacing w:val="2"/>
          <w:sz w:val="24"/>
          <w:szCs w:val="24"/>
        </w:rPr>
        <w:t xml:space="preserve">Чл.16. </w:t>
      </w:r>
      <w:r>
        <w:rPr>
          <w:color w:val="000000"/>
          <w:spacing w:val="2"/>
          <w:sz w:val="24"/>
          <w:szCs w:val="24"/>
        </w:rPr>
        <w:t xml:space="preserve">След утвърждаване на тръжната документация от управителя, упълномощено </w:t>
      </w:r>
      <w:r>
        <w:rPr>
          <w:color w:val="000000"/>
          <w:sz w:val="24"/>
          <w:szCs w:val="24"/>
        </w:rPr>
        <w:t>лице чрез електронния подпис на болницата я публикува в РОП на АОП.</w:t>
      </w:r>
    </w:p>
    <w:p w:rsidR="009A6974" w:rsidRDefault="009A6974" w:rsidP="006A5D68">
      <w:pPr>
        <w:shd w:val="clear" w:color="auto" w:fill="FFFFFF"/>
        <w:spacing w:before="120" w:line="312" w:lineRule="exact"/>
        <w:ind w:right="10"/>
        <w:jc w:val="both"/>
      </w:pPr>
      <w:r>
        <w:rPr>
          <w:b/>
          <w:bCs/>
          <w:color w:val="000000"/>
          <w:spacing w:val="4"/>
          <w:sz w:val="24"/>
          <w:szCs w:val="24"/>
        </w:rPr>
        <w:t xml:space="preserve">Чл.17. </w:t>
      </w:r>
      <w:r>
        <w:rPr>
          <w:color w:val="000000"/>
          <w:spacing w:val="4"/>
          <w:sz w:val="24"/>
          <w:szCs w:val="24"/>
        </w:rPr>
        <w:t xml:space="preserve">В деня на публикуване на тръжната документация н РОП на </w:t>
      </w:r>
      <w:r w:rsidRPr="006A5D68">
        <w:rPr>
          <w:bCs/>
          <w:color w:val="000000"/>
          <w:spacing w:val="4"/>
          <w:sz w:val="24"/>
          <w:szCs w:val="24"/>
        </w:rPr>
        <w:t>АОП</w:t>
      </w:r>
      <w:r>
        <w:rPr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 xml:space="preserve">лицето по </w:t>
      </w:r>
      <w:r>
        <w:rPr>
          <w:color w:val="000000"/>
          <w:spacing w:val="3"/>
          <w:sz w:val="24"/>
          <w:szCs w:val="24"/>
        </w:rPr>
        <w:t xml:space="preserve">чл.13 по имейл я изпраща на лицето по чл.4 от настоящите вътрешни правила, което </w:t>
      </w:r>
      <w:r>
        <w:rPr>
          <w:color w:val="000000"/>
          <w:spacing w:val="-2"/>
          <w:sz w:val="24"/>
          <w:szCs w:val="24"/>
        </w:rPr>
        <w:t xml:space="preserve">също я публикува в профила на купувача най-късно на следващия работен ден, по реда и </w:t>
      </w:r>
      <w:r>
        <w:rPr>
          <w:color w:val="000000"/>
          <w:spacing w:val="-3"/>
          <w:sz w:val="24"/>
          <w:szCs w:val="24"/>
        </w:rPr>
        <w:t xml:space="preserve">начина определени в чл. 10 от настоящите вътрешни </w:t>
      </w:r>
      <w:r w:rsidRPr="006A5D68">
        <w:rPr>
          <w:bCs/>
          <w:color w:val="000000"/>
          <w:spacing w:val="-3"/>
          <w:sz w:val="24"/>
          <w:szCs w:val="24"/>
        </w:rPr>
        <w:t>правила.</w:t>
      </w:r>
    </w:p>
    <w:p w:rsidR="009A6974" w:rsidRDefault="009A6974" w:rsidP="006A5D68">
      <w:pPr>
        <w:shd w:val="clear" w:color="auto" w:fill="FFFFFF"/>
        <w:spacing w:before="120" w:line="307" w:lineRule="exact"/>
        <w:ind w:right="5"/>
        <w:jc w:val="both"/>
      </w:pPr>
      <w:r>
        <w:rPr>
          <w:b/>
          <w:bCs/>
          <w:color w:val="000000"/>
          <w:spacing w:val="-2"/>
          <w:sz w:val="24"/>
          <w:szCs w:val="24"/>
        </w:rPr>
        <w:t xml:space="preserve">Чл.18. </w:t>
      </w:r>
      <w:r>
        <w:rPr>
          <w:color w:val="000000"/>
          <w:spacing w:val="-2"/>
          <w:sz w:val="24"/>
          <w:szCs w:val="24"/>
        </w:rPr>
        <w:t xml:space="preserve">Определеното лице по чл.13 извършва проверка на публикуваната информация в </w:t>
      </w:r>
      <w:r>
        <w:rPr>
          <w:color w:val="000000"/>
          <w:sz w:val="24"/>
          <w:szCs w:val="24"/>
        </w:rPr>
        <w:t>РОП на АОП и в профила на купувача в първия работен ден след публикуването им.</w:t>
      </w:r>
    </w:p>
    <w:p w:rsidR="009A6974" w:rsidRDefault="009A6974" w:rsidP="006A5D68">
      <w:pPr>
        <w:shd w:val="clear" w:color="auto" w:fill="FFFFFF"/>
        <w:spacing w:before="110" w:line="317" w:lineRule="exact"/>
        <w:ind w:right="10"/>
        <w:jc w:val="both"/>
      </w:pPr>
      <w:r>
        <w:rPr>
          <w:b/>
          <w:bCs/>
          <w:color w:val="000000"/>
          <w:spacing w:val="-1"/>
          <w:sz w:val="24"/>
          <w:szCs w:val="24"/>
        </w:rPr>
        <w:t xml:space="preserve">Чл.19. </w:t>
      </w:r>
      <w:r>
        <w:rPr>
          <w:color w:val="000000"/>
          <w:spacing w:val="-1"/>
          <w:sz w:val="24"/>
          <w:szCs w:val="24"/>
        </w:rPr>
        <w:t xml:space="preserve">При установени несъответствия информира управителя и лицето по чл.4. които </w:t>
      </w:r>
      <w:r>
        <w:rPr>
          <w:color w:val="000000"/>
          <w:sz w:val="24"/>
          <w:szCs w:val="24"/>
        </w:rPr>
        <w:t>вземат решение за начина на отстраняване на допуснатите неточности.</w:t>
      </w:r>
    </w:p>
    <w:p w:rsidR="009A6974" w:rsidRPr="006A5D68" w:rsidRDefault="009A6974" w:rsidP="006A5D68">
      <w:pPr>
        <w:shd w:val="clear" w:color="auto" w:fill="FFFFFF"/>
        <w:spacing w:before="149"/>
        <w:jc w:val="both"/>
      </w:pPr>
      <w:r>
        <w:rPr>
          <w:b/>
          <w:bCs/>
          <w:color w:val="000000"/>
          <w:spacing w:val="-1"/>
          <w:sz w:val="24"/>
          <w:szCs w:val="24"/>
        </w:rPr>
        <w:t xml:space="preserve">Чл.20. </w:t>
      </w:r>
      <w:r>
        <w:rPr>
          <w:color w:val="000000"/>
          <w:spacing w:val="-1"/>
          <w:sz w:val="24"/>
          <w:szCs w:val="24"/>
        </w:rPr>
        <w:t xml:space="preserve">Лицето по чл. 13 осъществява вътрешен контрол на работата на лицето по </w:t>
      </w:r>
      <w:r w:rsidRPr="006A5D68">
        <w:rPr>
          <w:bCs/>
          <w:color w:val="000000"/>
          <w:spacing w:val="-1"/>
          <w:sz w:val="24"/>
          <w:szCs w:val="24"/>
        </w:rPr>
        <w:t>чл.4.</w:t>
      </w:r>
    </w:p>
    <w:p w:rsidR="009A6974" w:rsidRDefault="009A6974" w:rsidP="006A5D68">
      <w:pPr>
        <w:shd w:val="clear" w:color="auto" w:fill="FFFFFF"/>
        <w:spacing w:before="197" w:line="254" w:lineRule="exact"/>
        <w:ind w:left="5"/>
        <w:jc w:val="both"/>
      </w:pPr>
      <w:r>
        <w:rPr>
          <w:b/>
          <w:bCs/>
          <w:color w:val="000000"/>
          <w:spacing w:val="9"/>
          <w:sz w:val="24"/>
          <w:szCs w:val="24"/>
        </w:rPr>
        <w:t xml:space="preserve">Чл.21. </w:t>
      </w:r>
      <w:r>
        <w:rPr>
          <w:color w:val="000000"/>
          <w:spacing w:val="9"/>
          <w:sz w:val="24"/>
          <w:szCs w:val="24"/>
        </w:rPr>
        <w:t xml:space="preserve">Лицето  по чл.13 до 25-то число  на месеца извършва мониторинг на профила на </w:t>
      </w:r>
      <w:r>
        <w:rPr>
          <w:color w:val="000000"/>
          <w:spacing w:val="-5"/>
          <w:sz w:val="24"/>
          <w:szCs w:val="24"/>
        </w:rPr>
        <w:t>купувача.</w:t>
      </w:r>
    </w:p>
    <w:p w:rsidR="009A6974" w:rsidRDefault="009A6974" w:rsidP="006A5D68">
      <w:pPr>
        <w:shd w:val="clear" w:color="auto" w:fill="FFFFFF"/>
        <w:tabs>
          <w:tab w:val="left" w:pos="8928"/>
        </w:tabs>
        <w:spacing w:before="149" w:line="269" w:lineRule="exact"/>
        <w:ind w:left="5"/>
        <w:jc w:val="both"/>
      </w:pPr>
      <w:r>
        <w:rPr>
          <w:b/>
          <w:bCs/>
          <w:color w:val="000000"/>
          <w:spacing w:val="1"/>
          <w:sz w:val="24"/>
          <w:szCs w:val="24"/>
        </w:rPr>
        <w:t xml:space="preserve">Чл.22. </w:t>
      </w:r>
      <w:r>
        <w:rPr>
          <w:color w:val="000000"/>
          <w:spacing w:val="1"/>
          <w:sz w:val="24"/>
          <w:szCs w:val="24"/>
        </w:rPr>
        <w:t xml:space="preserve">Лицето по чл. 13 веднъж годишно докладва на управителя на болницата за състоянието </w:t>
      </w:r>
      <w:r>
        <w:rPr>
          <w:color w:val="000000"/>
          <w:spacing w:val="-3"/>
          <w:sz w:val="24"/>
          <w:szCs w:val="24"/>
        </w:rPr>
        <w:t>на профила на купувача.</w:t>
      </w:r>
      <w:r>
        <w:rPr>
          <w:color w:val="000000"/>
          <w:sz w:val="24"/>
          <w:szCs w:val="24"/>
        </w:rPr>
        <w:tab/>
      </w:r>
    </w:p>
    <w:p w:rsidR="009A6974" w:rsidRDefault="009A6974" w:rsidP="006A5D68">
      <w:pPr>
        <w:shd w:val="clear" w:color="auto" w:fill="FFFFFF"/>
        <w:spacing w:before="110" w:line="317" w:lineRule="exact"/>
        <w:ind w:left="10"/>
        <w:jc w:val="both"/>
      </w:pPr>
      <w:r>
        <w:rPr>
          <w:b/>
          <w:bCs/>
          <w:color w:val="000000"/>
          <w:spacing w:val="1"/>
          <w:sz w:val="24"/>
          <w:szCs w:val="24"/>
        </w:rPr>
        <w:t xml:space="preserve">Чл.23.   </w:t>
      </w:r>
      <w:r>
        <w:rPr>
          <w:color w:val="000000"/>
          <w:spacing w:val="1"/>
          <w:sz w:val="24"/>
          <w:szCs w:val="24"/>
        </w:rPr>
        <w:t xml:space="preserve">Актуализация   на  настоящите   вътрешни   правила  се  извършва  от  управителя   на </w:t>
      </w:r>
      <w:r>
        <w:rPr>
          <w:color w:val="000000"/>
          <w:sz w:val="24"/>
          <w:szCs w:val="24"/>
        </w:rPr>
        <w:t xml:space="preserve">болницата при промяна на нормативната уредба, </w:t>
      </w:r>
      <w:proofErr w:type="spellStart"/>
      <w:r>
        <w:rPr>
          <w:color w:val="000000"/>
          <w:sz w:val="24"/>
          <w:szCs w:val="24"/>
        </w:rPr>
        <w:t>касаеща</w:t>
      </w:r>
      <w:proofErr w:type="spellEnd"/>
      <w:r>
        <w:rPr>
          <w:color w:val="000000"/>
          <w:sz w:val="24"/>
          <w:szCs w:val="24"/>
        </w:rPr>
        <w:t xml:space="preserve"> обществените поръчки.</w:t>
      </w:r>
    </w:p>
    <w:p w:rsidR="009A6974" w:rsidRPr="00FD2DF6" w:rsidRDefault="009A6974" w:rsidP="00FD53F5">
      <w:pPr>
        <w:shd w:val="clear" w:color="auto" w:fill="FFFFFF"/>
        <w:spacing w:before="110" w:line="312" w:lineRule="exact"/>
        <w:ind w:left="744" w:right="10"/>
        <w:jc w:val="both"/>
        <w:rPr>
          <w:lang w:val="en-US"/>
        </w:rPr>
      </w:pPr>
    </w:p>
    <w:p w:rsidR="009A6974" w:rsidRPr="00FD53F5" w:rsidRDefault="009A6974" w:rsidP="00E27CB9">
      <w:pPr>
        <w:shd w:val="clear" w:color="auto" w:fill="FFFFFF"/>
        <w:spacing w:before="144"/>
        <w:ind w:left="773"/>
        <w:rPr>
          <w:lang w:val="en-US"/>
        </w:rPr>
      </w:pPr>
    </w:p>
    <w:p w:rsidR="009A6974" w:rsidRPr="00E27CB9" w:rsidRDefault="009A6974" w:rsidP="00BA3799">
      <w:pPr>
        <w:shd w:val="clear" w:color="auto" w:fill="FFFFFF"/>
        <w:spacing w:before="134"/>
        <w:ind w:left="389"/>
        <w:rPr>
          <w:lang w:val="en-US"/>
        </w:rPr>
      </w:pPr>
    </w:p>
    <w:p w:rsidR="009A6974" w:rsidRPr="00BA3799" w:rsidRDefault="009A6974">
      <w:pPr>
        <w:rPr>
          <w:lang w:val="en-US"/>
        </w:rPr>
      </w:pPr>
    </w:p>
    <w:sectPr w:rsidR="009A6974" w:rsidRPr="00BA3799" w:rsidSect="006A5D68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93DA6"/>
    <w:multiLevelType w:val="singleLevel"/>
    <w:tmpl w:val="802EDCB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5424"/>
    <w:rsid w:val="00062DFE"/>
    <w:rsid w:val="00062EB8"/>
    <w:rsid w:val="000D5424"/>
    <w:rsid w:val="000D5B63"/>
    <w:rsid w:val="00156F4A"/>
    <w:rsid w:val="0030107B"/>
    <w:rsid w:val="00465CFB"/>
    <w:rsid w:val="0048641F"/>
    <w:rsid w:val="005633AD"/>
    <w:rsid w:val="00593D48"/>
    <w:rsid w:val="005C7E6B"/>
    <w:rsid w:val="006A5D68"/>
    <w:rsid w:val="006C6964"/>
    <w:rsid w:val="008C2725"/>
    <w:rsid w:val="009A6974"/>
    <w:rsid w:val="00A12D35"/>
    <w:rsid w:val="00BA3799"/>
    <w:rsid w:val="00CC20A2"/>
    <w:rsid w:val="00D3660A"/>
    <w:rsid w:val="00E27CB9"/>
    <w:rsid w:val="00FD2DF6"/>
    <w:rsid w:val="00FD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424"/>
    <w:pPr>
      <w:widowControl w:val="0"/>
      <w:autoSpaceDE w:val="0"/>
      <w:autoSpaceDN w:val="0"/>
      <w:adjustRightInd w:val="0"/>
      <w:spacing w:before="1526"/>
      <w:jc w:val="center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92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1244</Words>
  <Characters>7094</Characters>
  <Application>Microsoft Office Word</Application>
  <DocSecurity>0</DocSecurity>
  <Lines>59</Lines>
  <Paragraphs>16</Paragraphs>
  <ScaleCrop>false</ScaleCrop>
  <Company/>
  <LinksUpToDate>false</LinksUpToDate>
  <CharactersWithSpaces>8322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</dc:creator>
  <cp:keywords/>
  <dc:description/>
  <cp:lastModifiedBy>User</cp:lastModifiedBy>
  <cp:revision>11</cp:revision>
  <dcterms:created xsi:type="dcterms:W3CDTF">2014-12-02T12:08:00Z</dcterms:created>
  <dcterms:modified xsi:type="dcterms:W3CDTF">2014-12-29T12:12:00Z</dcterms:modified>
</cp:coreProperties>
</file>